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9DFD9" w14:textId="77777777" w:rsidR="00D74C26" w:rsidRDefault="00E03A3D" w:rsidP="00F95872">
      <w:pPr>
        <w:shd w:val="clear" w:color="auto" w:fill="FFFFFF"/>
        <w:spacing w:before="270" w:after="100" w:afterAutospacing="1" w:line="240" w:lineRule="auto"/>
        <w:jc w:val="both"/>
        <w:outlineLvl w:val="2"/>
        <w:rPr>
          <w:rFonts w:ascii="Verdana" w:eastAsia="Times New Roman" w:hAnsi="Verdana" w:cs="Arial"/>
          <w:b/>
          <w:bCs/>
          <w:color w:val="000000"/>
          <w:sz w:val="18"/>
          <w:szCs w:val="18"/>
          <w:lang w:eastAsia="et-EE"/>
        </w:rPr>
      </w:pPr>
      <w:proofErr w:type="spellStart"/>
      <w:r w:rsidRPr="00E03A3D">
        <w:rPr>
          <w:rFonts w:ascii="Verdana" w:eastAsia="Times New Roman" w:hAnsi="Verdana" w:cs="Arial"/>
          <w:b/>
          <w:bCs/>
          <w:color w:val="000000"/>
          <w:sz w:val="18"/>
          <w:szCs w:val="18"/>
          <w:lang w:eastAsia="et-EE"/>
        </w:rPr>
        <w:t>TextMagic</w:t>
      </w:r>
      <w:proofErr w:type="spellEnd"/>
      <w:r w:rsidRPr="00E03A3D">
        <w:rPr>
          <w:rFonts w:ascii="Verdana" w:eastAsia="Times New Roman" w:hAnsi="Verdana" w:cs="Arial"/>
          <w:b/>
          <w:bCs/>
          <w:color w:val="000000"/>
          <w:sz w:val="18"/>
          <w:szCs w:val="18"/>
          <w:lang w:eastAsia="et-EE"/>
        </w:rPr>
        <w:t xml:space="preserve"> AS aktsionäride otsuse vastuvõtmine koosolekut kokku kutsumata</w:t>
      </w:r>
    </w:p>
    <w:p w14:paraId="3F7A714E" w14:textId="3DA58260" w:rsidR="00E03A3D" w:rsidRPr="00F95872" w:rsidRDefault="00E03A3D" w:rsidP="00F95872">
      <w:pPr>
        <w:shd w:val="clear" w:color="auto" w:fill="FFFFFF"/>
        <w:spacing w:before="270" w:after="100" w:afterAutospacing="1" w:line="240" w:lineRule="auto"/>
        <w:jc w:val="both"/>
        <w:outlineLvl w:val="2"/>
        <w:rPr>
          <w:rFonts w:ascii="Verdana" w:eastAsia="Times New Roman" w:hAnsi="Verdana" w:cs="Arial"/>
          <w:b/>
          <w:bCs/>
          <w:color w:val="000000"/>
          <w:sz w:val="18"/>
          <w:szCs w:val="18"/>
          <w:lang w:eastAsia="et-EE"/>
        </w:rPr>
      </w:pPr>
      <w:proofErr w:type="spellStart"/>
      <w:r w:rsidRPr="00F52ABB">
        <w:rPr>
          <w:rFonts w:ascii="Verdana" w:eastAsia="Times New Roman" w:hAnsi="Verdana" w:cs="Arial"/>
          <w:b/>
          <w:bCs/>
          <w:color w:val="000000"/>
          <w:sz w:val="18"/>
          <w:szCs w:val="18"/>
          <w:lang w:eastAsia="et-EE"/>
        </w:rPr>
        <w:t>TextMagic</w:t>
      </w:r>
      <w:proofErr w:type="spellEnd"/>
      <w:r w:rsidR="00D74C26" w:rsidRPr="00F52ABB">
        <w:rPr>
          <w:rFonts w:ascii="Verdana" w:eastAsia="Times New Roman" w:hAnsi="Verdana" w:cs="Arial"/>
          <w:b/>
          <w:bCs/>
          <w:color w:val="000000"/>
          <w:sz w:val="18"/>
          <w:szCs w:val="18"/>
          <w:lang w:eastAsia="et-EE"/>
        </w:rPr>
        <w:t xml:space="preserve"> AS</w:t>
      </w:r>
      <w:r w:rsidRPr="00E03A3D">
        <w:rPr>
          <w:rFonts w:ascii="Verdana" w:eastAsia="Times New Roman" w:hAnsi="Verdana" w:cs="Arial"/>
          <w:color w:val="000000"/>
          <w:sz w:val="18"/>
          <w:szCs w:val="18"/>
          <w:lang w:eastAsia="et-EE"/>
        </w:rPr>
        <w:t xml:space="preserve"> (registrikood </w:t>
      </w:r>
      <w:r>
        <w:rPr>
          <w:rFonts w:ascii="Verdana" w:eastAsia="Times New Roman" w:hAnsi="Verdana" w:cs="Arial"/>
          <w:color w:val="000000"/>
          <w:sz w:val="18"/>
          <w:szCs w:val="18"/>
          <w:lang w:eastAsia="et-EE"/>
        </w:rPr>
        <w:t>16211377</w:t>
      </w:r>
      <w:r w:rsidRPr="00E03A3D">
        <w:rPr>
          <w:rFonts w:ascii="Verdana" w:eastAsia="Times New Roman" w:hAnsi="Verdana" w:cs="Arial"/>
          <w:color w:val="000000"/>
          <w:sz w:val="18"/>
          <w:szCs w:val="18"/>
          <w:lang w:eastAsia="et-EE"/>
        </w:rPr>
        <w:t>, </w:t>
      </w:r>
      <w:r>
        <w:rPr>
          <w:rFonts w:ascii="Verdana" w:eastAsia="Times New Roman" w:hAnsi="Verdana" w:cs="Arial"/>
          <w:color w:val="000000"/>
          <w:sz w:val="18"/>
          <w:szCs w:val="18"/>
          <w:lang w:eastAsia="et-EE"/>
        </w:rPr>
        <w:t xml:space="preserve">edaspidi </w:t>
      </w:r>
      <w:r w:rsidRPr="00E03A3D">
        <w:rPr>
          <w:rFonts w:ascii="Verdana" w:eastAsia="Times New Roman" w:hAnsi="Verdana" w:cs="Arial"/>
          <w:color w:val="000000"/>
          <w:sz w:val="18"/>
          <w:szCs w:val="18"/>
          <w:lang w:eastAsia="et-EE"/>
        </w:rPr>
        <w:t>„</w:t>
      </w:r>
      <w:r>
        <w:rPr>
          <w:rFonts w:ascii="Verdana" w:eastAsia="Times New Roman" w:hAnsi="Verdana" w:cs="Arial"/>
          <w:b/>
          <w:bCs/>
          <w:color w:val="000000"/>
          <w:sz w:val="18"/>
          <w:szCs w:val="18"/>
          <w:lang w:eastAsia="et-EE"/>
        </w:rPr>
        <w:t>S</w:t>
      </w:r>
      <w:r w:rsidRPr="00E03A3D">
        <w:rPr>
          <w:rFonts w:ascii="Verdana" w:eastAsia="Times New Roman" w:hAnsi="Verdana" w:cs="Arial"/>
          <w:b/>
          <w:bCs/>
          <w:color w:val="000000"/>
          <w:sz w:val="18"/>
          <w:szCs w:val="18"/>
          <w:lang w:eastAsia="et-EE"/>
        </w:rPr>
        <w:t>elts</w:t>
      </w:r>
      <w:r w:rsidRPr="00E03A3D">
        <w:rPr>
          <w:rFonts w:ascii="Verdana" w:eastAsia="Times New Roman" w:hAnsi="Verdana" w:cs="Arial"/>
          <w:color w:val="000000"/>
          <w:sz w:val="18"/>
          <w:szCs w:val="18"/>
          <w:lang w:eastAsia="et-EE"/>
        </w:rPr>
        <w:t xml:space="preserve">“) </w:t>
      </w:r>
      <w:r w:rsidR="0030438D">
        <w:rPr>
          <w:rFonts w:ascii="Verdana" w:eastAsia="Times New Roman" w:hAnsi="Verdana" w:cs="Arial"/>
          <w:color w:val="000000"/>
          <w:sz w:val="18"/>
          <w:szCs w:val="18"/>
          <w:lang w:eastAsia="et-EE"/>
        </w:rPr>
        <w:t xml:space="preserve">juhatus edastab käesoleva </w:t>
      </w:r>
      <w:r w:rsidRPr="00E03A3D">
        <w:rPr>
          <w:rFonts w:ascii="Verdana" w:eastAsia="Times New Roman" w:hAnsi="Verdana" w:cs="Arial"/>
          <w:color w:val="000000"/>
          <w:sz w:val="18"/>
          <w:szCs w:val="18"/>
          <w:lang w:eastAsia="et-EE"/>
        </w:rPr>
        <w:t>aktsionäride otsuse eelnõu eesmärgiga võtta kooskõlas äriseadustiku §-</w:t>
      </w:r>
      <w:proofErr w:type="spellStart"/>
      <w:r w:rsidRPr="00E03A3D">
        <w:rPr>
          <w:rFonts w:ascii="Verdana" w:eastAsia="Times New Roman" w:hAnsi="Verdana" w:cs="Arial"/>
          <w:color w:val="000000"/>
          <w:sz w:val="18"/>
          <w:szCs w:val="18"/>
          <w:lang w:eastAsia="et-EE"/>
        </w:rPr>
        <w:t>is</w:t>
      </w:r>
      <w:proofErr w:type="spellEnd"/>
      <w:r w:rsidRPr="00E03A3D">
        <w:rPr>
          <w:rFonts w:ascii="Verdana" w:eastAsia="Times New Roman" w:hAnsi="Verdana" w:cs="Arial"/>
          <w:color w:val="000000"/>
          <w:sz w:val="18"/>
          <w:szCs w:val="18"/>
          <w:lang w:eastAsia="et-EE"/>
        </w:rPr>
        <w:t xml:space="preserve"> 299</w:t>
      </w:r>
      <w:r w:rsidRPr="00E03A3D">
        <w:rPr>
          <w:rFonts w:ascii="Verdana" w:eastAsia="Times New Roman" w:hAnsi="Verdana" w:cs="Arial"/>
          <w:color w:val="000000"/>
          <w:sz w:val="18"/>
          <w:szCs w:val="18"/>
          <w:vertAlign w:val="superscript"/>
          <w:lang w:eastAsia="et-EE"/>
        </w:rPr>
        <w:t>1</w:t>
      </w:r>
      <w:r w:rsidRPr="00E03A3D">
        <w:rPr>
          <w:rFonts w:ascii="Verdana" w:eastAsia="Times New Roman" w:hAnsi="Verdana" w:cs="Arial"/>
          <w:color w:val="000000"/>
          <w:sz w:val="18"/>
          <w:szCs w:val="18"/>
          <w:lang w:eastAsia="et-EE"/>
        </w:rPr>
        <w:t xml:space="preserve"> sätestatuga koosolekut kokku kutsumata vastu </w:t>
      </w:r>
      <w:r>
        <w:rPr>
          <w:rFonts w:ascii="Verdana" w:eastAsia="Times New Roman" w:hAnsi="Verdana" w:cs="Arial"/>
          <w:color w:val="000000"/>
          <w:sz w:val="18"/>
          <w:szCs w:val="18"/>
          <w:lang w:eastAsia="et-EE"/>
        </w:rPr>
        <w:t>S</w:t>
      </w:r>
      <w:r w:rsidRPr="00E03A3D">
        <w:rPr>
          <w:rFonts w:ascii="Verdana" w:eastAsia="Times New Roman" w:hAnsi="Verdana" w:cs="Arial"/>
          <w:color w:val="000000"/>
          <w:sz w:val="18"/>
          <w:szCs w:val="18"/>
          <w:lang w:eastAsia="et-EE"/>
        </w:rPr>
        <w:t>eltsi aktsionäride järgm</w:t>
      </w:r>
      <w:r>
        <w:rPr>
          <w:rFonts w:ascii="Verdana" w:eastAsia="Times New Roman" w:hAnsi="Verdana" w:cs="Arial"/>
          <w:color w:val="000000"/>
          <w:sz w:val="18"/>
          <w:szCs w:val="18"/>
          <w:lang w:eastAsia="et-EE"/>
        </w:rPr>
        <w:t>ine</w:t>
      </w:r>
      <w:r w:rsidRPr="00E03A3D">
        <w:rPr>
          <w:rFonts w:ascii="Verdana" w:eastAsia="Times New Roman" w:hAnsi="Verdana" w:cs="Arial"/>
          <w:color w:val="000000"/>
          <w:sz w:val="18"/>
          <w:szCs w:val="18"/>
          <w:lang w:eastAsia="et-EE"/>
        </w:rPr>
        <w:t xml:space="preserve"> otsus:</w:t>
      </w:r>
    </w:p>
    <w:p w14:paraId="57599BAB" w14:textId="27A28D7A" w:rsidR="00E03A3D" w:rsidRPr="00E03A3D" w:rsidRDefault="00DB1D46"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Pr>
          <w:rFonts w:ascii="Verdana" w:eastAsia="Times New Roman" w:hAnsi="Verdana" w:cs="Arial"/>
          <w:b/>
          <w:bCs/>
          <w:color w:val="000000"/>
          <w:sz w:val="18"/>
          <w:szCs w:val="18"/>
          <w:lang w:eastAsia="et-EE"/>
        </w:rPr>
        <w:t>Audiitori nimetamine 2021.-2023. aasta majandusaastaks</w:t>
      </w:r>
    </w:p>
    <w:p w14:paraId="23B5E343" w14:textId="77777777"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Otsuse eelnõu:</w:t>
      </w:r>
    </w:p>
    <w:p w14:paraId="71AF67C8" w14:textId="42378082" w:rsidR="003B6B38" w:rsidRDefault="00F52ABB"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Pr>
          <w:rFonts w:ascii="Verdana" w:eastAsia="Times New Roman" w:hAnsi="Verdana" w:cs="Arial"/>
          <w:color w:val="000000"/>
          <w:sz w:val="18"/>
          <w:szCs w:val="18"/>
          <w:lang w:eastAsia="et-EE"/>
        </w:rPr>
        <w:t xml:space="preserve">Asendada Seltsi senine audiitor Grant </w:t>
      </w:r>
      <w:proofErr w:type="spellStart"/>
      <w:r>
        <w:rPr>
          <w:rFonts w:ascii="Verdana" w:eastAsia="Times New Roman" w:hAnsi="Verdana" w:cs="Arial"/>
          <w:color w:val="000000"/>
          <w:sz w:val="18"/>
          <w:szCs w:val="18"/>
          <w:lang w:eastAsia="et-EE"/>
        </w:rPr>
        <w:t>Thornton</w:t>
      </w:r>
      <w:proofErr w:type="spellEnd"/>
      <w:r>
        <w:rPr>
          <w:rFonts w:ascii="Verdana" w:eastAsia="Times New Roman" w:hAnsi="Verdana" w:cs="Arial"/>
          <w:color w:val="000000"/>
          <w:sz w:val="18"/>
          <w:szCs w:val="18"/>
          <w:lang w:eastAsia="et-EE"/>
        </w:rPr>
        <w:t xml:space="preserve"> Baltic OÜ (registrikood 10384467) ja n</w:t>
      </w:r>
      <w:r w:rsidR="003B6B38">
        <w:rPr>
          <w:rFonts w:ascii="Verdana" w:eastAsia="Times New Roman" w:hAnsi="Verdana" w:cs="Arial"/>
          <w:color w:val="000000"/>
          <w:sz w:val="18"/>
          <w:szCs w:val="18"/>
          <w:lang w:eastAsia="et-EE"/>
        </w:rPr>
        <w:t>imetada 2021. -2023. aasta majandusaasta audiitoriks KPMG Baltics OÜ (registrikood 10096082).</w:t>
      </w:r>
    </w:p>
    <w:p w14:paraId="36D3523D" w14:textId="581BFC70" w:rsidR="00E03A3D" w:rsidRDefault="003B6B38" w:rsidP="005C02C4">
      <w:pPr>
        <w:pBdr>
          <w:bottom w:val="single" w:sz="12" w:space="1" w:color="auto"/>
        </w:pBd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Pr>
          <w:rFonts w:ascii="Verdana" w:eastAsia="Times New Roman" w:hAnsi="Verdana" w:cs="Arial"/>
          <w:color w:val="000000"/>
          <w:sz w:val="18"/>
          <w:szCs w:val="18"/>
          <w:lang w:eastAsia="et-EE"/>
        </w:rPr>
        <w:t xml:space="preserve">Määrata audiitori tasustamise kord vastavalt audiitoriga sõlmitavale lepingule ja anda Seltsi juhatusele õigus vastava lepingu sõlmimiseks.  </w:t>
      </w:r>
      <w:r w:rsidR="00E03A3D" w:rsidRPr="00E03A3D">
        <w:rPr>
          <w:rFonts w:ascii="Verdana" w:eastAsia="Times New Roman" w:hAnsi="Verdana" w:cs="Arial"/>
          <w:color w:val="000000"/>
          <w:sz w:val="18"/>
          <w:szCs w:val="18"/>
          <w:lang w:eastAsia="et-EE"/>
        </w:rPr>
        <w:t> </w:t>
      </w:r>
    </w:p>
    <w:p w14:paraId="44B049E0" w14:textId="77777777" w:rsidR="005C02C4" w:rsidRPr="00E03A3D" w:rsidRDefault="005C02C4" w:rsidP="005C02C4">
      <w:pPr>
        <w:pBdr>
          <w:bottom w:val="single" w:sz="12" w:space="1" w:color="auto"/>
        </w:pBd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p>
    <w:p w14:paraId="3A54B52A" w14:textId="77777777"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b/>
          <w:bCs/>
          <w:color w:val="000000"/>
          <w:sz w:val="18"/>
          <w:szCs w:val="18"/>
          <w:lang w:eastAsia="et-EE"/>
        </w:rPr>
        <w:t>Hääletamise kord ja juhised</w:t>
      </w:r>
    </w:p>
    <w:p w14:paraId="417E6170" w14:textId="4F1B8D27" w:rsidR="0030438D" w:rsidRPr="00E03A3D" w:rsidRDefault="0030438D" w:rsidP="0030438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 xml:space="preserve">Otsuse eelnõu ning muud seaduse kohaselt avalikustamisele kuuluvad andmed on avaldatud </w:t>
      </w:r>
      <w:r w:rsidR="007067A7">
        <w:rPr>
          <w:rFonts w:ascii="Verdana" w:eastAsia="Times New Roman" w:hAnsi="Verdana" w:cs="Arial"/>
          <w:color w:val="000000"/>
          <w:sz w:val="18"/>
          <w:szCs w:val="18"/>
          <w:lang w:eastAsia="et-EE"/>
        </w:rPr>
        <w:t>S</w:t>
      </w:r>
      <w:r w:rsidRPr="00E03A3D">
        <w:rPr>
          <w:rFonts w:ascii="Verdana" w:eastAsia="Times New Roman" w:hAnsi="Verdana" w:cs="Arial"/>
          <w:color w:val="000000"/>
          <w:sz w:val="18"/>
          <w:szCs w:val="18"/>
          <w:lang w:eastAsia="et-EE"/>
        </w:rPr>
        <w:t>eltsi kodulehel</w:t>
      </w:r>
      <w:r w:rsidR="007067A7" w:rsidRPr="007067A7">
        <w:t xml:space="preserve"> </w:t>
      </w:r>
      <w:hyperlink r:id="rId5" w:history="1">
        <w:r w:rsidR="007067A7" w:rsidRPr="006F549F">
          <w:rPr>
            <w:rStyle w:val="Hyperlink"/>
            <w:rFonts w:ascii="Verdana" w:eastAsia="Times New Roman" w:hAnsi="Verdana" w:cs="Arial"/>
            <w:sz w:val="18"/>
            <w:szCs w:val="18"/>
            <w:lang w:eastAsia="et-EE"/>
          </w:rPr>
          <w:t>https://investor.textmagic.com/</w:t>
        </w:r>
      </w:hyperlink>
      <w:r w:rsidRPr="00E03A3D">
        <w:rPr>
          <w:rFonts w:ascii="Verdana" w:eastAsia="Times New Roman" w:hAnsi="Verdana" w:cs="Arial"/>
          <w:color w:val="000000"/>
          <w:sz w:val="18"/>
          <w:szCs w:val="18"/>
          <w:lang w:eastAsia="et-EE"/>
        </w:rPr>
        <w:t>. </w:t>
      </w:r>
    </w:p>
    <w:p w14:paraId="286CDA0F" w14:textId="36446CAB" w:rsidR="0030438D" w:rsidRPr="00E03A3D" w:rsidRDefault="0030438D" w:rsidP="0030438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 xml:space="preserve">Küsimused seoses otsuse eelnõu, hääletamise ja muude korralduslike teemade osas palume esitada </w:t>
      </w:r>
      <w:r w:rsidR="007067A7">
        <w:rPr>
          <w:rFonts w:ascii="Verdana" w:eastAsia="Times New Roman" w:hAnsi="Verdana" w:cs="Arial"/>
          <w:color w:val="000000"/>
          <w:sz w:val="18"/>
          <w:szCs w:val="18"/>
          <w:lang w:eastAsia="et-EE"/>
        </w:rPr>
        <w:t>S</w:t>
      </w:r>
      <w:r w:rsidRPr="00E03A3D">
        <w:rPr>
          <w:rFonts w:ascii="Verdana" w:eastAsia="Times New Roman" w:hAnsi="Verdana" w:cs="Arial"/>
          <w:color w:val="000000"/>
          <w:sz w:val="18"/>
          <w:szCs w:val="18"/>
          <w:lang w:eastAsia="et-EE"/>
        </w:rPr>
        <w:t>eltsi e-posti aadressile </w:t>
      </w:r>
      <w:hyperlink r:id="rId6" w:history="1">
        <w:r w:rsidR="00AD0CAB">
          <w:rPr>
            <w:rFonts w:ascii="Verdana" w:eastAsia="Times New Roman" w:hAnsi="Verdana" w:cs="Arial"/>
            <w:color w:val="0000FF"/>
            <w:sz w:val="18"/>
            <w:szCs w:val="18"/>
            <w:u w:val="single"/>
            <w:lang w:eastAsia="et-EE"/>
          </w:rPr>
          <w:t>investor</w:t>
        </w:r>
        <w:r w:rsidR="004A2FE8">
          <w:rPr>
            <w:rFonts w:ascii="Verdana" w:eastAsia="Times New Roman" w:hAnsi="Verdana" w:cs="Arial"/>
            <w:color w:val="0000FF"/>
            <w:sz w:val="18"/>
            <w:szCs w:val="18"/>
            <w:u w:val="single"/>
            <w:lang w:eastAsia="et-EE"/>
          </w:rPr>
          <w:t>@textmagic.biz</w:t>
        </w:r>
      </w:hyperlink>
      <w:r w:rsidR="00E85897">
        <w:rPr>
          <w:rFonts w:ascii="Verdana" w:eastAsia="Times New Roman" w:hAnsi="Verdana" w:cs="Arial"/>
          <w:color w:val="000000"/>
          <w:sz w:val="18"/>
          <w:szCs w:val="18"/>
          <w:lang w:eastAsia="et-EE"/>
        </w:rPr>
        <w:t xml:space="preserve"> hiljemalt </w:t>
      </w:r>
      <w:r w:rsidR="00FD64F0">
        <w:rPr>
          <w:rFonts w:ascii="Verdana" w:eastAsia="Times New Roman" w:hAnsi="Verdana" w:cs="Arial"/>
          <w:color w:val="000000"/>
          <w:sz w:val="18"/>
          <w:szCs w:val="18"/>
          <w:lang w:eastAsia="et-EE"/>
        </w:rPr>
        <w:t>28</w:t>
      </w:r>
      <w:r w:rsidR="00E85897">
        <w:rPr>
          <w:rFonts w:ascii="Verdana" w:eastAsia="Times New Roman" w:hAnsi="Verdana" w:cs="Arial"/>
          <w:color w:val="000000"/>
          <w:sz w:val="18"/>
          <w:szCs w:val="18"/>
          <w:lang w:eastAsia="et-EE"/>
        </w:rPr>
        <w:t>. jaanuariks 2022</w:t>
      </w:r>
      <w:r w:rsidR="00CB324E">
        <w:rPr>
          <w:rFonts w:ascii="Verdana" w:eastAsia="Times New Roman" w:hAnsi="Verdana" w:cs="Arial"/>
          <w:color w:val="000000"/>
          <w:sz w:val="18"/>
          <w:szCs w:val="18"/>
          <w:lang w:eastAsia="et-EE"/>
        </w:rPr>
        <w:t xml:space="preserve"> </w:t>
      </w:r>
      <w:r w:rsidR="00C50EFA">
        <w:rPr>
          <w:rFonts w:ascii="Verdana" w:eastAsia="Times New Roman" w:hAnsi="Verdana" w:cs="Arial"/>
          <w:color w:val="000000"/>
          <w:sz w:val="18"/>
          <w:szCs w:val="18"/>
          <w:lang w:eastAsia="et-EE"/>
        </w:rPr>
        <w:t>kell 23:59</w:t>
      </w:r>
      <w:r w:rsidRPr="00E03A3D">
        <w:rPr>
          <w:rFonts w:ascii="Verdana" w:eastAsia="Times New Roman" w:hAnsi="Verdana" w:cs="Arial"/>
          <w:color w:val="000000"/>
          <w:sz w:val="18"/>
          <w:szCs w:val="18"/>
          <w:lang w:eastAsia="et-EE"/>
        </w:rPr>
        <w:t>.</w:t>
      </w:r>
      <w:r w:rsidR="00E85897">
        <w:rPr>
          <w:rFonts w:ascii="Verdana" w:eastAsia="Times New Roman" w:hAnsi="Verdana" w:cs="Arial"/>
          <w:color w:val="000000"/>
          <w:sz w:val="18"/>
          <w:szCs w:val="18"/>
          <w:lang w:eastAsia="et-EE"/>
        </w:rPr>
        <w:t xml:space="preserve"> </w:t>
      </w:r>
    </w:p>
    <w:p w14:paraId="5EB6F083" w14:textId="5B609437"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 xml:space="preserve">Hääleõiguslike aktsionäride nimekiri fikseeritakse seitse päeva enne hääletuse lõppemist, s.o. </w:t>
      </w:r>
      <w:r w:rsidR="00CB18D9">
        <w:rPr>
          <w:rFonts w:ascii="Verdana" w:eastAsia="Times New Roman" w:hAnsi="Verdana" w:cs="Arial"/>
          <w:color w:val="000000"/>
          <w:sz w:val="18"/>
          <w:szCs w:val="18"/>
          <w:lang w:eastAsia="et-EE"/>
        </w:rPr>
        <w:t>24</w:t>
      </w:r>
      <w:r w:rsidRPr="00E03A3D">
        <w:rPr>
          <w:rFonts w:ascii="Verdana" w:eastAsia="Times New Roman" w:hAnsi="Verdana" w:cs="Arial"/>
          <w:color w:val="000000"/>
          <w:sz w:val="18"/>
          <w:szCs w:val="18"/>
          <w:lang w:eastAsia="et-EE"/>
        </w:rPr>
        <w:t xml:space="preserve">. </w:t>
      </w:r>
      <w:r w:rsidR="004A2FE8">
        <w:rPr>
          <w:rFonts w:ascii="Verdana" w:eastAsia="Times New Roman" w:hAnsi="Verdana" w:cs="Arial"/>
          <w:color w:val="000000"/>
          <w:sz w:val="18"/>
          <w:szCs w:val="18"/>
          <w:lang w:eastAsia="et-EE"/>
        </w:rPr>
        <w:t>jaanuaril</w:t>
      </w:r>
      <w:r w:rsidRPr="00E03A3D">
        <w:rPr>
          <w:rFonts w:ascii="Verdana" w:eastAsia="Times New Roman" w:hAnsi="Verdana" w:cs="Arial"/>
          <w:color w:val="000000"/>
          <w:sz w:val="18"/>
          <w:szCs w:val="18"/>
          <w:lang w:eastAsia="et-EE"/>
        </w:rPr>
        <w:t xml:space="preserve"> 202</w:t>
      </w:r>
      <w:r w:rsidR="004A2FE8">
        <w:rPr>
          <w:rFonts w:ascii="Verdana" w:eastAsia="Times New Roman" w:hAnsi="Verdana" w:cs="Arial"/>
          <w:color w:val="000000"/>
          <w:sz w:val="18"/>
          <w:szCs w:val="18"/>
          <w:lang w:eastAsia="et-EE"/>
        </w:rPr>
        <w:t>2</w:t>
      </w:r>
      <w:r w:rsidRPr="00E03A3D">
        <w:rPr>
          <w:rFonts w:ascii="Verdana" w:eastAsia="Times New Roman" w:hAnsi="Verdana" w:cs="Arial"/>
          <w:color w:val="000000"/>
          <w:sz w:val="18"/>
          <w:szCs w:val="18"/>
          <w:lang w:eastAsia="et-EE"/>
        </w:rPr>
        <w:t xml:space="preserve"> </w:t>
      </w:r>
      <w:proofErr w:type="spellStart"/>
      <w:r w:rsidRPr="00E03A3D">
        <w:rPr>
          <w:rFonts w:ascii="Verdana" w:eastAsia="Times New Roman" w:hAnsi="Verdana" w:cs="Arial"/>
          <w:color w:val="000000"/>
          <w:sz w:val="18"/>
          <w:szCs w:val="18"/>
          <w:lang w:eastAsia="et-EE"/>
        </w:rPr>
        <w:t>Nasdaq</w:t>
      </w:r>
      <w:proofErr w:type="spellEnd"/>
      <w:r w:rsidRPr="00E03A3D">
        <w:rPr>
          <w:rFonts w:ascii="Verdana" w:eastAsia="Times New Roman" w:hAnsi="Verdana" w:cs="Arial"/>
          <w:color w:val="000000"/>
          <w:sz w:val="18"/>
          <w:szCs w:val="18"/>
          <w:lang w:eastAsia="et-EE"/>
        </w:rPr>
        <w:t xml:space="preserve"> CSD Eesti arveldussüsteemi tööpäeva lõpu seisuga. Aktsionäridel on võimalik otsuste eelnõude osas hääletada üksnes kas elektrooniliste vahendite abil või esitades hääle paberkandjal järgmiselt:</w:t>
      </w:r>
    </w:p>
    <w:p w14:paraId="2B35ACC7" w14:textId="27BA4D08"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(i)         </w:t>
      </w:r>
      <w:r w:rsidRPr="00E03A3D">
        <w:rPr>
          <w:rFonts w:ascii="Verdana" w:eastAsia="Times New Roman" w:hAnsi="Verdana" w:cs="Arial"/>
          <w:b/>
          <w:bCs/>
          <w:color w:val="000000"/>
          <w:sz w:val="18"/>
          <w:szCs w:val="18"/>
          <w:lang w:eastAsia="et-EE"/>
        </w:rPr>
        <w:t xml:space="preserve">hääletada saab alates </w:t>
      </w:r>
      <w:r w:rsidR="00BE1186">
        <w:rPr>
          <w:rFonts w:ascii="Verdana" w:eastAsia="Times New Roman" w:hAnsi="Verdana" w:cs="Arial"/>
          <w:b/>
          <w:bCs/>
          <w:color w:val="000000"/>
          <w:sz w:val="18"/>
          <w:szCs w:val="18"/>
          <w:lang w:eastAsia="et-EE"/>
        </w:rPr>
        <w:t>20</w:t>
      </w:r>
      <w:r w:rsidRPr="00E03A3D">
        <w:rPr>
          <w:rFonts w:ascii="Verdana" w:eastAsia="Times New Roman" w:hAnsi="Verdana" w:cs="Arial"/>
          <w:b/>
          <w:bCs/>
          <w:color w:val="000000"/>
          <w:sz w:val="18"/>
          <w:szCs w:val="18"/>
          <w:lang w:eastAsia="et-EE"/>
        </w:rPr>
        <w:t xml:space="preserve">. </w:t>
      </w:r>
      <w:r w:rsidR="004A2FE8">
        <w:rPr>
          <w:rFonts w:ascii="Verdana" w:eastAsia="Times New Roman" w:hAnsi="Verdana" w:cs="Arial"/>
          <w:b/>
          <w:bCs/>
          <w:color w:val="000000"/>
          <w:sz w:val="18"/>
          <w:szCs w:val="18"/>
          <w:lang w:eastAsia="et-EE"/>
        </w:rPr>
        <w:t>jaanuar</w:t>
      </w:r>
      <w:r w:rsidRPr="00E03A3D">
        <w:rPr>
          <w:rFonts w:ascii="Verdana" w:eastAsia="Times New Roman" w:hAnsi="Verdana" w:cs="Arial"/>
          <w:b/>
          <w:bCs/>
          <w:color w:val="000000"/>
          <w:sz w:val="18"/>
          <w:szCs w:val="18"/>
          <w:lang w:eastAsia="et-EE"/>
        </w:rPr>
        <w:t xml:space="preserve"> 202</w:t>
      </w:r>
      <w:r w:rsidR="004A2FE8">
        <w:rPr>
          <w:rFonts w:ascii="Verdana" w:eastAsia="Times New Roman" w:hAnsi="Verdana" w:cs="Arial"/>
          <w:b/>
          <w:bCs/>
          <w:color w:val="000000"/>
          <w:sz w:val="18"/>
          <w:szCs w:val="18"/>
          <w:lang w:eastAsia="et-EE"/>
        </w:rPr>
        <w:t>2</w:t>
      </w:r>
      <w:r w:rsidRPr="00E03A3D">
        <w:rPr>
          <w:rFonts w:ascii="Verdana" w:eastAsia="Times New Roman" w:hAnsi="Verdana" w:cs="Arial"/>
          <w:b/>
          <w:bCs/>
          <w:color w:val="000000"/>
          <w:sz w:val="18"/>
          <w:szCs w:val="18"/>
          <w:lang w:eastAsia="et-EE"/>
        </w:rPr>
        <w:t xml:space="preserve"> kella 1</w:t>
      </w:r>
      <w:r w:rsidR="004A2FE8">
        <w:rPr>
          <w:rFonts w:ascii="Verdana" w:eastAsia="Times New Roman" w:hAnsi="Verdana" w:cs="Arial"/>
          <w:b/>
          <w:bCs/>
          <w:color w:val="000000"/>
          <w:sz w:val="18"/>
          <w:szCs w:val="18"/>
          <w:lang w:eastAsia="et-EE"/>
        </w:rPr>
        <w:t>2</w:t>
      </w:r>
      <w:r w:rsidR="00054D90">
        <w:rPr>
          <w:rFonts w:ascii="Verdana" w:eastAsia="Times New Roman" w:hAnsi="Verdana" w:cs="Arial"/>
          <w:b/>
          <w:bCs/>
          <w:color w:val="000000"/>
          <w:sz w:val="18"/>
          <w:szCs w:val="18"/>
          <w:lang w:eastAsia="et-EE"/>
        </w:rPr>
        <w:t>:</w:t>
      </w:r>
      <w:r w:rsidRPr="00E03A3D">
        <w:rPr>
          <w:rFonts w:ascii="Verdana" w:eastAsia="Times New Roman" w:hAnsi="Verdana" w:cs="Arial"/>
          <w:b/>
          <w:bCs/>
          <w:color w:val="000000"/>
          <w:sz w:val="18"/>
          <w:szCs w:val="18"/>
          <w:lang w:eastAsia="et-EE"/>
        </w:rPr>
        <w:t xml:space="preserve">00-st kuni </w:t>
      </w:r>
      <w:r w:rsidR="00BE1186">
        <w:rPr>
          <w:rFonts w:ascii="Verdana" w:eastAsia="Times New Roman" w:hAnsi="Verdana" w:cs="Arial"/>
          <w:b/>
          <w:bCs/>
          <w:color w:val="000000"/>
          <w:sz w:val="18"/>
          <w:szCs w:val="18"/>
          <w:lang w:eastAsia="et-EE"/>
        </w:rPr>
        <w:t>31</w:t>
      </w:r>
      <w:r w:rsidRPr="00E03A3D">
        <w:rPr>
          <w:rFonts w:ascii="Verdana" w:eastAsia="Times New Roman" w:hAnsi="Verdana" w:cs="Arial"/>
          <w:b/>
          <w:bCs/>
          <w:color w:val="000000"/>
          <w:sz w:val="18"/>
          <w:szCs w:val="18"/>
          <w:lang w:eastAsia="et-EE"/>
        </w:rPr>
        <w:t xml:space="preserve">. </w:t>
      </w:r>
      <w:r w:rsidR="004A2FE8">
        <w:rPr>
          <w:rFonts w:ascii="Verdana" w:eastAsia="Times New Roman" w:hAnsi="Verdana" w:cs="Arial"/>
          <w:b/>
          <w:bCs/>
          <w:color w:val="000000"/>
          <w:sz w:val="18"/>
          <w:szCs w:val="18"/>
          <w:lang w:eastAsia="et-EE"/>
        </w:rPr>
        <w:t>jaanuar</w:t>
      </w:r>
      <w:r w:rsidRPr="00E03A3D">
        <w:rPr>
          <w:rFonts w:ascii="Verdana" w:eastAsia="Times New Roman" w:hAnsi="Verdana" w:cs="Arial"/>
          <w:b/>
          <w:bCs/>
          <w:color w:val="000000"/>
          <w:sz w:val="18"/>
          <w:szCs w:val="18"/>
          <w:lang w:eastAsia="et-EE"/>
        </w:rPr>
        <w:t xml:space="preserve"> 202</w:t>
      </w:r>
      <w:r w:rsidR="004A2FE8">
        <w:rPr>
          <w:rFonts w:ascii="Verdana" w:eastAsia="Times New Roman" w:hAnsi="Verdana" w:cs="Arial"/>
          <w:b/>
          <w:bCs/>
          <w:color w:val="000000"/>
          <w:sz w:val="18"/>
          <w:szCs w:val="18"/>
          <w:lang w:eastAsia="et-EE"/>
        </w:rPr>
        <w:t>2</w:t>
      </w:r>
      <w:r w:rsidRPr="00E03A3D">
        <w:rPr>
          <w:rFonts w:ascii="Verdana" w:eastAsia="Times New Roman" w:hAnsi="Verdana" w:cs="Arial"/>
          <w:b/>
          <w:bCs/>
          <w:color w:val="000000"/>
          <w:sz w:val="18"/>
          <w:szCs w:val="18"/>
          <w:lang w:eastAsia="et-EE"/>
        </w:rPr>
        <w:t xml:space="preserve"> kella 1</w:t>
      </w:r>
      <w:r w:rsidR="004A2FE8">
        <w:rPr>
          <w:rFonts w:ascii="Verdana" w:eastAsia="Times New Roman" w:hAnsi="Verdana" w:cs="Arial"/>
          <w:b/>
          <w:bCs/>
          <w:color w:val="000000"/>
          <w:sz w:val="18"/>
          <w:szCs w:val="18"/>
          <w:lang w:eastAsia="et-EE"/>
        </w:rPr>
        <w:t>2</w:t>
      </w:r>
      <w:r w:rsidR="00054D90">
        <w:rPr>
          <w:rFonts w:ascii="Verdana" w:eastAsia="Times New Roman" w:hAnsi="Verdana" w:cs="Arial"/>
          <w:b/>
          <w:bCs/>
          <w:color w:val="000000"/>
          <w:sz w:val="18"/>
          <w:szCs w:val="18"/>
          <w:lang w:eastAsia="et-EE"/>
        </w:rPr>
        <w:t>:</w:t>
      </w:r>
      <w:r w:rsidRPr="00E03A3D">
        <w:rPr>
          <w:rFonts w:ascii="Verdana" w:eastAsia="Times New Roman" w:hAnsi="Verdana" w:cs="Arial"/>
          <w:b/>
          <w:bCs/>
          <w:color w:val="000000"/>
          <w:sz w:val="18"/>
          <w:szCs w:val="18"/>
          <w:lang w:eastAsia="et-EE"/>
        </w:rPr>
        <w:t>00-ni (GMT+2)</w:t>
      </w:r>
      <w:r w:rsidRPr="00E03A3D">
        <w:rPr>
          <w:rFonts w:ascii="Verdana" w:eastAsia="Times New Roman" w:hAnsi="Verdana" w:cs="Arial"/>
          <w:color w:val="000000"/>
          <w:sz w:val="18"/>
          <w:szCs w:val="18"/>
          <w:lang w:eastAsia="et-EE"/>
        </w:rPr>
        <w:t>;</w:t>
      </w:r>
    </w:p>
    <w:p w14:paraId="45322A4E" w14:textId="6FDDB6C1"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(ii)        hääletamiseks koostatud hääletussedeli vorm on lisatud käesolevale otsuse eelnõ</w:t>
      </w:r>
      <w:r w:rsidR="004A2FE8">
        <w:rPr>
          <w:rFonts w:ascii="Verdana" w:eastAsia="Times New Roman" w:hAnsi="Verdana" w:cs="Arial"/>
          <w:color w:val="000000"/>
          <w:sz w:val="18"/>
          <w:szCs w:val="18"/>
          <w:lang w:eastAsia="et-EE"/>
        </w:rPr>
        <w:t>u</w:t>
      </w:r>
      <w:r w:rsidRPr="00E03A3D">
        <w:rPr>
          <w:rFonts w:ascii="Verdana" w:eastAsia="Times New Roman" w:hAnsi="Verdana" w:cs="Arial"/>
          <w:color w:val="000000"/>
          <w:sz w:val="18"/>
          <w:szCs w:val="18"/>
          <w:lang w:eastAsia="et-EE"/>
        </w:rPr>
        <w:t>le ning asub ka </w:t>
      </w:r>
      <w:hyperlink r:id="rId7" w:history="1">
        <w:r w:rsidR="004A2FE8" w:rsidRPr="006F549F">
          <w:rPr>
            <w:rStyle w:val="Hyperlink"/>
            <w:rFonts w:ascii="Verdana" w:eastAsia="Times New Roman" w:hAnsi="Verdana" w:cs="Arial"/>
            <w:sz w:val="18"/>
            <w:szCs w:val="18"/>
            <w:lang w:eastAsia="et-EE"/>
          </w:rPr>
          <w:t>https://investor.textmagic.com/</w:t>
        </w:r>
      </w:hyperlink>
      <w:r w:rsidRPr="00E03A3D">
        <w:rPr>
          <w:rFonts w:ascii="Verdana" w:eastAsia="Times New Roman" w:hAnsi="Verdana" w:cs="Arial"/>
          <w:color w:val="000000"/>
          <w:sz w:val="18"/>
          <w:szCs w:val="18"/>
          <w:lang w:eastAsia="et-EE"/>
        </w:rPr>
        <w:t>, kus on võimalik seda täita ning täidetud dokument allkirjastamiseks alla laadida;</w:t>
      </w:r>
    </w:p>
    <w:p w14:paraId="308DCE46" w14:textId="2E9F1FBF"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(iii)       elektrooniliseks hääletamiseks täidab aktsionär või tema esindaja hääletussedeli vormi vastavalt selles toodud juhistele, allkirjastab selle digitaalselt (ID-kaardi, digi-ID või Mobiil-ID abil) ning edastab digitaalselt allkirjastatud hääletussedeli e-posti aadressile </w:t>
      </w:r>
      <w:hyperlink r:id="rId8" w:history="1">
        <w:r w:rsidR="00AD0CAB">
          <w:rPr>
            <w:rFonts w:ascii="Verdana" w:eastAsia="Times New Roman" w:hAnsi="Verdana" w:cs="Arial"/>
            <w:color w:val="0000FF"/>
            <w:sz w:val="18"/>
            <w:szCs w:val="18"/>
            <w:u w:val="single"/>
            <w:lang w:eastAsia="et-EE"/>
          </w:rPr>
          <w:t>investor</w:t>
        </w:r>
        <w:r w:rsidR="00587EE5">
          <w:rPr>
            <w:rFonts w:ascii="Verdana" w:eastAsia="Times New Roman" w:hAnsi="Verdana" w:cs="Arial"/>
            <w:color w:val="0000FF"/>
            <w:sz w:val="18"/>
            <w:szCs w:val="18"/>
            <w:u w:val="single"/>
            <w:lang w:eastAsia="et-EE"/>
          </w:rPr>
          <w:t>@textmagic.biz</w:t>
        </w:r>
      </w:hyperlink>
      <w:r w:rsidRPr="00E03A3D">
        <w:rPr>
          <w:rFonts w:ascii="Verdana" w:eastAsia="Times New Roman" w:hAnsi="Verdana" w:cs="Arial"/>
          <w:color w:val="000000"/>
          <w:sz w:val="18"/>
          <w:szCs w:val="18"/>
          <w:lang w:eastAsia="et-EE"/>
        </w:rPr>
        <w:t> ülal punktis (i) nimetatud tähtajaks;</w:t>
      </w:r>
    </w:p>
    <w:p w14:paraId="4B2F2866" w14:textId="520F46DE"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(iv)       paberkandjal hääletamiseks täidab aktsionär või tema seaduslik või volitatud esindaja hääletussedeli vastavalt selles toodud juhistele, allkirjastab selle paberkandjal ning saadab skaneeritud hääletussedeli e-posti aadressile </w:t>
      </w:r>
      <w:hyperlink r:id="rId9" w:history="1">
        <w:r w:rsidR="00AD0CAB">
          <w:rPr>
            <w:rFonts w:ascii="Verdana" w:eastAsia="Times New Roman" w:hAnsi="Verdana" w:cs="Arial"/>
            <w:color w:val="0000FF"/>
            <w:sz w:val="18"/>
            <w:szCs w:val="18"/>
            <w:u w:val="single"/>
            <w:lang w:eastAsia="et-EE"/>
          </w:rPr>
          <w:t>investor</w:t>
        </w:r>
        <w:r w:rsidR="00587EE5">
          <w:rPr>
            <w:rFonts w:ascii="Verdana" w:eastAsia="Times New Roman" w:hAnsi="Verdana" w:cs="Arial"/>
            <w:color w:val="0000FF"/>
            <w:sz w:val="18"/>
            <w:szCs w:val="18"/>
            <w:u w:val="single"/>
            <w:lang w:eastAsia="et-EE"/>
          </w:rPr>
          <w:t>@textmagic.biz</w:t>
        </w:r>
      </w:hyperlink>
      <w:r w:rsidRPr="00E03A3D">
        <w:rPr>
          <w:rFonts w:ascii="Verdana" w:eastAsia="Times New Roman" w:hAnsi="Verdana" w:cs="Arial"/>
          <w:color w:val="000000"/>
          <w:sz w:val="18"/>
          <w:szCs w:val="18"/>
          <w:lang w:eastAsia="et-EE"/>
        </w:rPr>
        <w:t> ja</w:t>
      </w:r>
      <w:r w:rsidR="00421AF6">
        <w:rPr>
          <w:rFonts w:ascii="Verdana" w:eastAsia="Times New Roman" w:hAnsi="Verdana" w:cs="Arial"/>
          <w:color w:val="000000"/>
          <w:sz w:val="18"/>
          <w:szCs w:val="18"/>
          <w:lang w:eastAsia="et-EE"/>
        </w:rPr>
        <w:t xml:space="preserve"> </w:t>
      </w:r>
      <w:r w:rsidRPr="00E03A3D">
        <w:rPr>
          <w:rFonts w:ascii="Verdana" w:eastAsia="Times New Roman" w:hAnsi="Verdana" w:cs="Arial"/>
          <w:color w:val="000000"/>
          <w:sz w:val="18"/>
          <w:szCs w:val="18"/>
          <w:lang w:eastAsia="et-EE"/>
        </w:rPr>
        <w:t xml:space="preserve">hääletussedeli originaali postiga </w:t>
      </w:r>
      <w:r w:rsidR="00587EE5">
        <w:rPr>
          <w:rFonts w:ascii="Verdana" w:eastAsia="Times New Roman" w:hAnsi="Verdana" w:cs="Arial"/>
          <w:color w:val="000000"/>
          <w:sz w:val="18"/>
          <w:szCs w:val="18"/>
          <w:lang w:eastAsia="et-EE"/>
        </w:rPr>
        <w:t>S</w:t>
      </w:r>
      <w:r w:rsidRPr="00E03A3D">
        <w:rPr>
          <w:rFonts w:ascii="Verdana" w:eastAsia="Times New Roman" w:hAnsi="Verdana" w:cs="Arial"/>
          <w:color w:val="000000"/>
          <w:sz w:val="18"/>
          <w:szCs w:val="18"/>
          <w:lang w:eastAsia="et-EE"/>
        </w:rPr>
        <w:t>eltsi peakontori aadressile </w:t>
      </w:r>
      <w:r w:rsidR="00D11594">
        <w:rPr>
          <w:rFonts w:ascii="Verdana" w:eastAsia="Times New Roman" w:hAnsi="Verdana" w:cs="Arial"/>
          <w:color w:val="000000"/>
          <w:sz w:val="18"/>
          <w:szCs w:val="18"/>
          <w:lang w:eastAsia="et-EE"/>
        </w:rPr>
        <w:t>Mõisa tn 4</w:t>
      </w:r>
      <w:r w:rsidRPr="00E03A3D">
        <w:rPr>
          <w:rFonts w:ascii="Verdana" w:eastAsia="Times New Roman" w:hAnsi="Verdana" w:cs="Arial"/>
          <w:color w:val="000000"/>
          <w:sz w:val="18"/>
          <w:szCs w:val="18"/>
          <w:lang w:eastAsia="et-EE"/>
        </w:rPr>
        <w:t xml:space="preserve">, </w:t>
      </w:r>
      <w:r w:rsidR="00D11594">
        <w:rPr>
          <w:rFonts w:ascii="Verdana" w:eastAsia="Times New Roman" w:hAnsi="Verdana" w:cs="Arial"/>
          <w:color w:val="000000"/>
          <w:sz w:val="18"/>
          <w:szCs w:val="18"/>
          <w:lang w:eastAsia="et-EE"/>
        </w:rPr>
        <w:t xml:space="preserve">13522 </w:t>
      </w:r>
      <w:r w:rsidRPr="00E03A3D">
        <w:rPr>
          <w:rFonts w:ascii="Verdana" w:eastAsia="Times New Roman" w:hAnsi="Verdana" w:cs="Arial"/>
          <w:color w:val="000000"/>
          <w:sz w:val="18"/>
          <w:szCs w:val="18"/>
          <w:lang w:eastAsia="et-EE"/>
        </w:rPr>
        <w:t xml:space="preserve">Tallinn, Harju maakond selliselt, et see saabuks hiljemalt </w:t>
      </w:r>
      <w:r w:rsidR="00990848">
        <w:rPr>
          <w:rFonts w:ascii="Verdana" w:eastAsia="Times New Roman" w:hAnsi="Verdana" w:cs="Arial"/>
          <w:color w:val="000000"/>
          <w:sz w:val="18"/>
          <w:szCs w:val="18"/>
          <w:lang w:eastAsia="et-EE"/>
        </w:rPr>
        <w:t>31</w:t>
      </w:r>
      <w:r w:rsidRPr="00E03A3D">
        <w:rPr>
          <w:rFonts w:ascii="Verdana" w:eastAsia="Times New Roman" w:hAnsi="Verdana" w:cs="Arial"/>
          <w:color w:val="000000"/>
          <w:sz w:val="18"/>
          <w:szCs w:val="18"/>
          <w:lang w:eastAsia="et-EE"/>
        </w:rPr>
        <w:t xml:space="preserve">. </w:t>
      </w:r>
      <w:r w:rsidR="00D11594">
        <w:rPr>
          <w:rFonts w:ascii="Verdana" w:eastAsia="Times New Roman" w:hAnsi="Verdana" w:cs="Arial"/>
          <w:color w:val="000000"/>
          <w:sz w:val="18"/>
          <w:szCs w:val="18"/>
          <w:lang w:eastAsia="et-EE"/>
        </w:rPr>
        <w:t>jaanuaril</w:t>
      </w:r>
      <w:r w:rsidRPr="00E03A3D">
        <w:rPr>
          <w:rFonts w:ascii="Verdana" w:eastAsia="Times New Roman" w:hAnsi="Verdana" w:cs="Arial"/>
          <w:color w:val="000000"/>
          <w:sz w:val="18"/>
          <w:szCs w:val="18"/>
          <w:lang w:eastAsia="et-EE"/>
        </w:rPr>
        <w:t xml:space="preserve"> 202</w:t>
      </w:r>
      <w:r w:rsidR="00D11594">
        <w:rPr>
          <w:rFonts w:ascii="Verdana" w:eastAsia="Times New Roman" w:hAnsi="Verdana" w:cs="Arial"/>
          <w:color w:val="000000"/>
          <w:sz w:val="18"/>
          <w:szCs w:val="18"/>
          <w:lang w:eastAsia="et-EE"/>
        </w:rPr>
        <w:t>2</w:t>
      </w:r>
      <w:r w:rsidRPr="00E03A3D">
        <w:rPr>
          <w:rFonts w:ascii="Verdana" w:eastAsia="Times New Roman" w:hAnsi="Verdana" w:cs="Arial"/>
          <w:color w:val="000000"/>
          <w:sz w:val="18"/>
          <w:szCs w:val="18"/>
          <w:lang w:eastAsia="et-EE"/>
        </w:rPr>
        <w:t xml:space="preserve"> kell 1</w:t>
      </w:r>
      <w:r w:rsidR="00D11594">
        <w:rPr>
          <w:rFonts w:ascii="Verdana" w:eastAsia="Times New Roman" w:hAnsi="Verdana" w:cs="Arial"/>
          <w:color w:val="000000"/>
          <w:sz w:val="18"/>
          <w:szCs w:val="18"/>
          <w:lang w:eastAsia="et-EE"/>
        </w:rPr>
        <w:t>2</w:t>
      </w:r>
      <w:r w:rsidR="00054D90">
        <w:rPr>
          <w:rFonts w:ascii="Verdana" w:eastAsia="Times New Roman" w:hAnsi="Verdana" w:cs="Arial"/>
          <w:color w:val="000000"/>
          <w:sz w:val="18"/>
          <w:szCs w:val="18"/>
          <w:lang w:eastAsia="et-EE"/>
        </w:rPr>
        <w:t>:</w:t>
      </w:r>
      <w:r w:rsidRPr="00E03A3D">
        <w:rPr>
          <w:rFonts w:ascii="Verdana" w:eastAsia="Times New Roman" w:hAnsi="Verdana" w:cs="Arial"/>
          <w:color w:val="000000"/>
          <w:sz w:val="18"/>
          <w:szCs w:val="18"/>
          <w:lang w:eastAsia="et-EE"/>
        </w:rPr>
        <w:t>00 (GMT+2);</w:t>
      </w:r>
    </w:p>
    <w:p w14:paraId="6B2DAA24" w14:textId="77777777"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(v)        kui hääletussedeli täidab aktsionäri volitatud esindaja, tuleb lisaks hääletussedelile edastada ülal punktis (iv) märgitud (elektroonilisel või paberkandjal) kujul ja ajaks ka vastava volikirja originaal. Volikirja vorm on lisatud käesolevale otsuse eelnõule;</w:t>
      </w:r>
    </w:p>
    <w:p w14:paraId="51E52628" w14:textId="77777777"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(vi)       kui hääletussedeli täitjaks on välisriigi juriidiline isik, tuleb lisaks hääletussedelile (ja volikirjale, kui see on asjakohane), edastada ülal punktis (iv) märgitud (elektroonilisel või paberkandjal) kujul ja ajaks ka vastava välisriigi juriidilise isiku registrikaardi väljatrükk, millelt nähtuvad välisriigi juriidilise isiku esindusõiguslikud isikud.  </w:t>
      </w:r>
    </w:p>
    <w:p w14:paraId="5EF5A8C4" w14:textId="77777777"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lastRenderedPageBreak/>
        <w:t>Äriseadustiku § 299</w:t>
      </w:r>
      <w:r w:rsidRPr="00E03A3D">
        <w:rPr>
          <w:rFonts w:ascii="Verdana" w:eastAsia="Times New Roman" w:hAnsi="Verdana" w:cs="Arial"/>
          <w:color w:val="000000"/>
          <w:sz w:val="18"/>
          <w:szCs w:val="18"/>
          <w:vertAlign w:val="superscript"/>
          <w:lang w:eastAsia="et-EE"/>
        </w:rPr>
        <w:t>1</w:t>
      </w:r>
      <w:r w:rsidRPr="00E03A3D">
        <w:rPr>
          <w:rFonts w:ascii="Verdana" w:eastAsia="Times New Roman" w:hAnsi="Verdana" w:cs="Arial"/>
          <w:color w:val="000000"/>
          <w:sz w:val="18"/>
          <w:szCs w:val="18"/>
          <w:lang w:eastAsia="et-EE"/>
        </w:rPr>
        <w:t> lõike 2 kohaselt, kui aktsionär ei teata nimetatud tähtaja jooksul, kas ta on otsuse poolt või vastu, loetakse, et ta hääletab otsuse vastu.  </w:t>
      </w:r>
    </w:p>
    <w:p w14:paraId="1158580C" w14:textId="1CD6B612"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Hääletustulemused avaldab juhatus börsiteatena</w:t>
      </w:r>
      <w:r w:rsidR="006A4DEA">
        <w:rPr>
          <w:rFonts w:ascii="Verdana" w:eastAsia="Times New Roman" w:hAnsi="Verdana" w:cs="Arial"/>
          <w:color w:val="000000"/>
          <w:sz w:val="18"/>
          <w:szCs w:val="18"/>
          <w:lang w:eastAsia="et-EE"/>
        </w:rPr>
        <w:t xml:space="preserve"> ja Seltsi kodulehel </w:t>
      </w:r>
      <w:r w:rsidR="00566507">
        <w:rPr>
          <w:rFonts w:ascii="Verdana" w:eastAsia="Times New Roman" w:hAnsi="Verdana" w:cs="Arial"/>
          <w:color w:val="000000"/>
          <w:sz w:val="18"/>
          <w:szCs w:val="18"/>
          <w:lang w:eastAsia="et-EE"/>
        </w:rPr>
        <w:t xml:space="preserve">kooskõlas </w:t>
      </w:r>
      <w:r w:rsidRPr="00E03A3D">
        <w:rPr>
          <w:rFonts w:ascii="Verdana" w:eastAsia="Times New Roman" w:hAnsi="Verdana" w:cs="Arial"/>
          <w:color w:val="000000"/>
          <w:sz w:val="18"/>
          <w:szCs w:val="18"/>
          <w:lang w:eastAsia="et-EE"/>
        </w:rPr>
        <w:t>äriseadustiku</w:t>
      </w:r>
      <w:r w:rsidR="00916F5B">
        <w:rPr>
          <w:rFonts w:ascii="Verdana" w:eastAsia="Times New Roman" w:hAnsi="Verdana" w:cs="Arial"/>
          <w:color w:val="000000"/>
          <w:sz w:val="18"/>
          <w:szCs w:val="18"/>
          <w:lang w:eastAsia="et-EE"/>
        </w:rPr>
        <w:t xml:space="preserve"> </w:t>
      </w:r>
      <w:r w:rsidRPr="00E03A3D">
        <w:rPr>
          <w:rFonts w:ascii="Verdana" w:eastAsia="Times New Roman" w:hAnsi="Verdana" w:cs="Arial"/>
          <w:color w:val="000000"/>
          <w:sz w:val="18"/>
          <w:szCs w:val="18"/>
          <w:lang w:eastAsia="et-EE"/>
        </w:rPr>
        <w:t>§ 299</w:t>
      </w:r>
      <w:r w:rsidRPr="00E03A3D">
        <w:rPr>
          <w:rFonts w:ascii="Verdana" w:eastAsia="Times New Roman" w:hAnsi="Verdana" w:cs="Arial"/>
          <w:color w:val="000000"/>
          <w:sz w:val="18"/>
          <w:szCs w:val="18"/>
          <w:vertAlign w:val="superscript"/>
          <w:lang w:eastAsia="et-EE"/>
        </w:rPr>
        <w:t>1</w:t>
      </w:r>
      <w:r w:rsidRPr="00E03A3D">
        <w:rPr>
          <w:rFonts w:ascii="Verdana" w:eastAsia="Times New Roman" w:hAnsi="Verdana" w:cs="Arial"/>
          <w:color w:val="000000"/>
          <w:sz w:val="18"/>
          <w:szCs w:val="18"/>
          <w:lang w:eastAsia="et-EE"/>
        </w:rPr>
        <w:t> lõike</w:t>
      </w:r>
      <w:r w:rsidR="006A4DEA">
        <w:rPr>
          <w:rFonts w:ascii="Verdana" w:eastAsia="Times New Roman" w:hAnsi="Verdana" w:cs="Arial"/>
          <w:color w:val="000000"/>
          <w:sz w:val="18"/>
          <w:szCs w:val="18"/>
          <w:lang w:eastAsia="et-EE"/>
        </w:rPr>
        <w:t>ga 6.</w:t>
      </w:r>
    </w:p>
    <w:p w14:paraId="05368CF8" w14:textId="77777777"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Käesolevatele otsuste eelnõudele on lisatud alljärgnevad lisad:</w:t>
      </w:r>
    </w:p>
    <w:p w14:paraId="18CAB9F2" w14:textId="756BC849"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 xml:space="preserve">Lisa 1 – </w:t>
      </w:r>
      <w:r w:rsidR="00D11594">
        <w:rPr>
          <w:rFonts w:ascii="Verdana" w:eastAsia="Times New Roman" w:hAnsi="Verdana" w:cs="Arial"/>
          <w:color w:val="000000"/>
          <w:sz w:val="18"/>
          <w:szCs w:val="18"/>
          <w:lang w:eastAsia="et-EE"/>
        </w:rPr>
        <w:t>H</w:t>
      </w:r>
      <w:r w:rsidRPr="00E03A3D">
        <w:rPr>
          <w:rFonts w:ascii="Verdana" w:eastAsia="Times New Roman" w:hAnsi="Verdana" w:cs="Arial"/>
          <w:color w:val="000000"/>
          <w:sz w:val="18"/>
          <w:szCs w:val="18"/>
          <w:lang w:eastAsia="et-EE"/>
        </w:rPr>
        <w:t>ääletussedel </w:t>
      </w:r>
    </w:p>
    <w:p w14:paraId="0EF07C78" w14:textId="47118163" w:rsidR="00E03A3D" w:rsidRDefault="00E03A3D" w:rsidP="00041585">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 xml:space="preserve">Lisa 2 – </w:t>
      </w:r>
      <w:r w:rsidR="00D11594">
        <w:rPr>
          <w:rFonts w:ascii="Verdana" w:eastAsia="Times New Roman" w:hAnsi="Verdana" w:cs="Arial"/>
          <w:color w:val="000000"/>
          <w:sz w:val="18"/>
          <w:szCs w:val="18"/>
          <w:lang w:eastAsia="et-EE"/>
        </w:rPr>
        <w:t>V</w:t>
      </w:r>
      <w:r w:rsidRPr="00E03A3D">
        <w:rPr>
          <w:rFonts w:ascii="Verdana" w:eastAsia="Times New Roman" w:hAnsi="Verdana" w:cs="Arial"/>
          <w:color w:val="000000"/>
          <w:sz w:val="18"/>
          <w:szCs w:val="18"/>
          <w:lang w:eastAsia="et-EE"/>
        </w:rPr>
        <w:t xml:space="preserve">olikirja vorm </w:t>
      </w:r>
    </w:p>
    <w:p w14:paraId="4C045535" w14:textId="77777777" w:rsidR="00D11594" w:rsidRPr="00E03A3D" w:rsidRDefault="00D11594"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p>
    <w:p w14:paraId="4E8F2792" w14:textId="2DB87B21" w:rsidR="00E03A3D" w:rsidRPr="00E03A3D" w:rsidRDefault="00E03A3D"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sidRPr="00E03A3D">
        <w:rPr>
          <w:rFonts w:ascii="Verdana" w:eastAsia="Times New Roman" w:hAnsi="Verdana" w:cs="Arial"/>
          <w:color w:val="000000"/>
          <w:sz w:val="18"/>
          <w:szCs w:val="18"/>
          <w:lang w:eastAsia="et-EE"/>
        </w:rPr>
        <w:t xml:space="preserve">Lisainfo saamiseks palume </w:t>
      </w:r>
      <w:r w:rsidR="00D11594">
        <w:rPr>
          <w:rFonts w:ascii="Verdana" w:eastAsia="Times New Roman" w:hAnsi="Verdana" w:cs="Arial"/>
          <w:color w:val="000000"/>
          <w:sz w:val="18"/>
          <w:szCs w:val="18"/>
          <w:lang w:eastAsia="et-EE"/>
        </w:rPr>
        <w:t>pöörduda</w:t>
      </w:r>
      <w:r w:rsidRPr="00E03A3D">
        <w:rPr>
          <w:rFonts w:ascii="Verdana" w:eastAsia="Times New Roman" w:hAnsi="Verdana" w:cs="Arial"/>
          <w:color w:val="000000"/>
          <w:sz w:val="18"/>
          <w:szCs w:val="18"/>
          <w:lang w:eastAsia="et-EE"/>
        </w:rPr>
        <w:t>:</w:t>
      </w:r>
    </w:p>
    <w:p w14:paraId="64EDF22A" w14:textId="6E5EEC44" w:rsidR="00E03A3D" w:rsidRPr="00E03A3D" w:rsidRDefault="00D11594"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r>
        <w:rPr>
          <w:rFonts w:ascii="Verdana" w:eastAsia="Times New Roman" w:hAnsi="Verdana" w:cs="Arial"/>
          <w:color w:val="000000"/>
          <w:sz w:val="18"/>
          <w:szCs w:val="18"/>
          <w:lang w:eastAsia="et-EE"/>
        </w:rPr>
        <w:t>Priit Vaikmaa</w:t>
      </w:r>
    </w:p>
    <w:p w14:paraId="17702534" w14:textId="7B059B98" w:rsidR="00E03A3D" w:rsidRPr="00E03A3D" w:rsidRDefault="00D11594"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proofErr w:type="spellStart"/>
      <w:r>
        <w:rPr>
          <w:rFonts w:ascii="Verdana" w:eastAsia="Times New Roman" w:hAnsi="Verdana" w:cs="Arial"/>
          <w:color w:val="000000"/>
          <w:sz w:val="18"/>
          <w:szCs w:val="18"/>
          <w:lang w:eastAsia="et-EE"/>
        </w:rPr>
        <w:t>TextMagic</w:t>
      </w:r>
      <w:proofErr w:type="spellEnd"/>
      <w:r>
        <w:rPr>
          <w:rFonts w:ascii="Verdana" w:eastAsia="Times New Roman" w:hAnsi="Verdana" w:cs="Arial"/>
          <w:color w:val="000000"/>
          <w:sz w:val="18"/>
          <w:szCs w:val="18"/>
          <w:lang w:eastAsia="et-EE"/>
        </w:rPr>
        <w:t xml:space="preserve"> AS tegevjuht</w:t>
      </w:r>
    </w:p>
    <w:p w14:paraId="444FFD9A" w14:textId="458140BB" w:rsidR="00E03A3D" w:rsidRPr="00E03A3D" w:rsidRDefault="00AD0CAB" w:rsidP="00E03A3D">
      <w:pPr>
        <w:shd w:val="clear" w:color="auto" w:fill="FFFFFF"/>
        <w:spacing w:before="100" w:beforeAutospacing="1" w:after="100" w:afterAutospacing="1" w:line="240" w:lineRule="auto"/>
        <w:jc w:val="both"/>
        <w:rPr>
          <w:rFonts w:ascii="Verdana" w:eastAsia="Times New Roman" w:hAnsi="Verdana" w:cs="Arial"/>
          <w:color w:val="000000"/>
          <w:sz w:val="18"/>
          <w:szCs w:val="18"/>
          <w:lang w:eastAsia="et-EE"/>
        </w:rPr>
      </w:pPr>
      <w:hyperlink r:id="rId10" w:history="1">
        <w:r>
          <w:rPr>
            <w:rStyle w:val="Hyperlink"/>
            <w:rFonts w:ascii="Verdana" w:eastAsia="Times New Roman" w:hAnsi="Verdana" w:cs="Arial"/>
            <w:sz w:val="18"/>
            <w:szCs w:val="18"/>
            <w:lang w:eastAsia="et-EE"/>
          </w:rPr>
          <w:t>investor</w:t>
        </w:r>
        <w:r w:rsidR="006A660D" w:rsidRPr="006F549F">
          <w:rPr>
            <w:rStyle w:val="Hyperlink"/>
            <w:rFonts w:ascii="Verdana" w:eastAsia="Times New Roman" w:hAnsi="Verdana" w:cs="Arial"/>
            <w:sz w:val="18"/>
            <w:szCs w:val="18"/>
            <w:lang w:eastAsia="et-EE"/>
          </w:rPr>
          <w:t>@textmagic.biz</w:t>
        </w:r>
      </w:hyperlink>
      <w:r w:rsidR="006A660D">
        <w:rPr>
          <w:rFonts w:ascii="Verdana" w:eastAsia="Times New Roman" w:hAnsi="Verdana" w:cs="Arial"/>
          <w:color w:val="000000"/>
          <w:sz w:val="18"/>
          <w:szCs w:val="18"/>
          <w:lang w:eastAsia="et-EE"/>
        </w:rPr>
        <w:t xml:space="preserve"> </w:t>
      </w:r>
      <w:r w:rsidR="00D11594" w:rsidRPr="00E03A3D">
        <w:rPr>
          <w:rFonts w:ascii="Verdana" w:eastAsia="Times New Roman" w:hAnsi="Verdana" w:cs="Arial"/>
          <w:color w:val="000000"/>
          <w:sz w:val="18"/>
          <w:szCs w:val="18"/>
          <w:lang w:eastAsia="et-EE"/>
        </w:rPr>
        <w:t xml:space="preserve"> </w:t>
      </w:r>
    </w:p>
    <w:p w14:paraId="7BD16461" w14:textId="77777777" w:rsidR="00875F09" w:rsidRPr="00E03A3D" w:rsidRDefault="00875F09" w:rsidP="00E03A3D">
      <w:pPr>
        <w:jc w:val="both"/>
        <w:rPr>
          <w:rFonts w:ascii="Verdana" w:hAnsi="Verdana"/>
          <w:sz w:val="18"/>
          <w:szCs w:val="18"/>
        </w:rPr>
      </w:pPr>
    </w:p>
    <w:sectPr w:rsidR="00875F09" w:rsidRPr="00E03A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A3D"/>
    <w:rsid w:val="00004653"/>
    <w:rsid w:val="00041585"/>
    <w:rsid w:val="00054D90"/>
    <w:rsid w:val="00116130"/>
    <w:rsid w:val="002E561D"/>
    <w:rsid w:val="0030438D"/>
    <w:rsid w:val="00344D3B"/>
    <w:rsid w:val="003B6B38"/>
    <w:rsid w:val="00421AF6"/>
    <w:rsid w:val="004A2FE8"/>
    <w:rsid w:val="00566507"/>
    <w:rsid w:val="00587EE5"/>
    <w:rsid w:val="00590458"/>
    <w:rsid w:val="005B5BC6"/>
    <w:rsid w:val="005C02C4"/>
    <w:rsid w:val="005D3A26"/>
    <w:rsid w:val="006A4DEA"/>
    <w:rsid w:val="006A660D"/>
    <w:rsid w:val="007067A7"/>
    <w:rsid w:val="00730F92"/>
    <w:rsid w:val="0085596C"/>
    <w:rsid w:val="00875F09"/>
    <w:rsid w:val="00916F5B"/>
    <w:rsid w:val="00990848"/>
    <w:rsid w:val="00A40B82"/>
    <w:rsid w:val="00AD0CAB"/>
    <w:rsid w:val="00BE1186"/>
    <w:rsid w:val="00C50EFA"/>
    <w:rsid w:val="00CB18D9"/>
    <w:rsid w:val="00CB324E"/>
    <w:rsid w:val="00D11594"/>
    <w:rsid w:val="00D74C26"/>
    <w:rsid w:val="00DB1D46"/>
    <w:rsid w:val="00E03A3D"/>
    <w:rsid w:val="00E57E5C"/>
    <w:rsid w:val="00E85897"/>
    <w:rsid w:val="00EF30CE"/>
    <w:rsid w:val="00F52ABB"/>
    <w:rsid w:val="00F95872"/>
    <w:rsid w:val="00FD64F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8312"/>
  <w15:chartTrackingRefBased/>
  <w15:docId w15:val="{985B6EBD-DA71-4E3E-B25A-840337731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3A3D"/>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3A3D"/>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E03A3D"/>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Strong">
    <w:name w:val="Strong"/>
    <w:basedOn w:val="DefaultParagraphFont"/>
    <w:uiPriority w:val="22"/>
    <w:qFormat/>
    <w:rsid w:val="00E03A3D"/>
    <w:rPr>
      <w:b/>
      <w:bCs/>
    </w:rPr>
  </w:style>
  <w:style w:type="character" w:styleId="Hyperlink">
    <w:name w:val="Hyperlink"/>
    <w:basedOn w:val="DefaultParagraphFont"/>
    <w:uiPriority w:val="99"/>
    <w:unhideWhenUsed/>
    <w:rsid w:val="00E03A3D"/>
    <w:rPr>
      <w:color w:val="0000FF"/>
      <w:u w:val="single"/>
    </w:rPr>
  </w:style>
  <w:style w:type="character" w:styleId="UnresolvedMention">
    <w:name w:val="Unresolved Mention"/>
    <w:basedOn w:val="DefaultParagraphFont"/>
    <w:uiPriority w:val="99"/>
    <w:semiHidden/>
    <w:unhideWhenUsed/>
    <w:rsid w:val="007067A7"/>
    <w:rPr>
      <w:color w:val="605E5C"/>
      <w:shd w:val="clear" w:color="auto" w:fill="E1DFDD"/>
    </w:rPr>
  </w:style>
  <w:style w:type="character" w:styleId="CommentReference">
    <w:name w:val="annotation reference"/>
    <w:basedOn w:val="DefaultParagraphFont"/>
    <w:uiPriority w:val="99"/>
    <w:semiHidden/>
    <w:unhideWhenUsed/>
    <w:rsid w:val="00D11594"/>
    <w:rPr>
      <w:sz w:val="16"/>
      <w:szCs w:val="16"/>
    </w:rPr>
  </w:style>
  <w:style w:type="paragraph" w:styleId="CommentText">
    <w:name w:val="annotation text"/>
    <w:basedOn w:val="Normal"/>
    <w:link w:val="CommentTextChar"/>
    <w:uiPriority w:val="99"/>
    <w:semiHidden/>
    <w:unhideWhenUsed/>
    <w:rsid w:val="00D11594"/>
    <w:pPr>
      <w:spacing w:line="240" w:lineRule="auto"/>
    </w:pPr>
    <w:rPr>
      <w:sz w:val="20"/>
      <w:szCs w:val="20"/>
    </w:rPr>
  </w:style>
  <w:style w:type="character" w:customStyle="1" w:styleId="CommentTextChar">
    <w:name w:val="Comment Text Char"/>
    <w:basedOn w:val="DefaultParagraphFont"/>
    <w:link w:val="CommentText"/>
    <w:uiPriority w:val="99"/>
    <w:semiHidden/>
    <w:rsid w:val="00D11594"/>
    <w:rPr>
      <w:sz w:val="20"/>
      <w:szCs w:val="20"/>
    </w:rPr>
  </w:style>
  <w:style w:type="paragraph" w:styleId="CommentSubject">
    <w:name w:val="annotation subject"/>
    <w:basedOn w:val="CommentText"/>
    <w:next w:val="CommentText"/>
    <w:link w:val="CommentSubjectChar"/>
    <w:uiPriority w:val="99"/>
    <w:semiHidden/>
    <w:unhideWhenUsed/>
    <w:rsid w:val="00D11594"/>
    <w:rPr>
      <w:b/>
      <w:bCs/>
    </w:rPr>
  </w:style>
  <w:style w:type="character" w:customStyle="1" w:styleId="CommentSubjectChar">
    <w:name w:val="Comment Subject Char"/>
    <w:basedOn w:val="CommentTextChar"/>
    <w:link w:val="CommentSubject"/>
    <w:uiPriority w:val="99"/>
    <w:semiHidden/>
    <w:rsid w:val="00D11594"/>
    <w:rPr>
      <w:b/>
      <w:bCs/>
      <w:sz w:val="20"/>
      <w:szCs w:val="20"/>
    </w:rPr>
  </w:style>
  <w:style w:type="paragraph" w:styleId="Revision">
    <w:name w:val="Revision"/>
    <w:hidden/>
    <w:uiPriority w:val="99"/>
    <w:semiHidden/>
    <w:rsid w:val="00F52A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osolek@elmorent.ee" TargetMode="External"/><Relationship Id="rId3" Type="http://schemas.openxmlformats.org/officeDocument/2006/relationships/settings" Target="settings.xml"/><Relationship Id="rId7" Type="http://schemas.openxmlformats.org/officeDocument/2006/relationships/hyperlink" Target="https://investor.textmag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oosolek@elmorent.ee" TargetMode="External"/><Relationship Id="rId11" Type="http://schemas.openxmlformats.org/officeDocument/2006/relationships/fontTable" Target="fontTable.xml"/><Relationship Id="rId5" Type="http://schemas.openxmlformats.org/officeDocument/2006/relationships/hyperlink" Target="https://investor.textmagic.com/" TargetMode="External"/><Relationship Id="rId10" Type="http://schemas.openxmlformats.org/officeDocument/2006/relationships/hyperlink" Target="mailto:priit.vaikmaa@textmagic.biz" TargetMode="External"/><Relationship Id="rId4" Type="http://schemas.openxmlformats.org/officeDocument/2006/relationships/webSettings" Target="webSettings.xml"/><Relationship Id="rId9" Type="http://schemas.openxmlformats.org/officeDocument/2006/relationships/hyperlink" Target="mailto:koosolek@elmoren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CE2E-57B1-4051-8796-DA2154B7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Eversheds Sutherland</dc:creator>
  <cp:keywords/>
  <dc:description/>
  <cp:lastModifiedBy>Getter Grünmann</cp:lastModifiedBy>
  <cp:revision>19</cp:revision>
  <dcterms:created xsi:type="dcterms:W3CDTF">2022-01-12T07:09:00Z</dcterms:created>
  <dcterms:modified xsi:type="dcterms:W3CDTF">2022-01-18T09:41:00Z</dcterms:modified>
</cp:coreProperties>
</file>